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E6" w:rsidRPr="00054EE6" w:rsidRDefault="00054EE6" w:rsidP="00054EE6">
      <w:pPr>
        <w:pStyle w:val="En-tte"/>
        <w:rPr>
          <w:rFonts w:ascii="Marianne" w:hAnsi="Marianne"/>
          <w:b/>
        </w:rPr>
      </w:pPr>
    </w:p>
    <w:p w:rsidR="00054EE6" w:rsidRDefault="00054EE6" w:rsidP="00054EE6">
      <w:pPr>
        <w:rPr>
          <w:rFonts w:ascii="Marianne" w:hAnsi="Marianne"/>
        </w:rPr>
      </w:pPr>
      <w:r>
        <w:rPr>
          <w:rFonts w:ascii="Marianne" w:hAnsi="Marianne"/>
        </w:rPr>
        <w:t>Par la présente, la société :</w:t>
      </w:r>
      <w:r w:rsidR="00627520">
        <w:rPr>
          <w:rFonts w:ascii="Marianne" w:hAnsi="Marianne"/>
        </w:rPr>
        <w:t xml:space="preserve"> </w:t>
      </w:r>
      <w:r>
        <w:rPr>
          <w:rFonts w:ascii="Marianne" w:hAnsi="Marianne"/>
        </w:rPr>
        <w:t>……………………</w:t>
      </w:r>
      <w:r w:rsidR="006C6026">
        <w:rPr>
          <w:rFonts w:ascii="Marianne" w:hAnsi="Marianne"/>
        </w:rPr>
        <w:t>…………………………………………………………………………</w:t>
      </w:r>
      <w:proofErr w:type="gramStart"/>
      <w:r w:rsidR="006C6026">
        <w:rPr>
          <w:rFonts w:ascii="Marianne" w:hAnsi="Marianne"/>
        </w:rPr>
        <w:t>…….</w:t>
      </w:r>
      <w:proofErr w:type="gramEnd"/>
      <w:r w:rsidR="006C6026">
        <w:rPr>
          <w:rFonts w:ascii="Marianne" w:hAnsi="Marianne"/>
        </w:rPr>
        <w:t>.</w:t>
      </w:r>
    </w:p>
    <w:p w:rsidR="00054EE6" w:rsidRDefault="00054EE6" w:rsidP="00054EE6">
      <w:pPr>
        <w:rPr>
          <w:rFonts w:ascii="Marianne" w:hAnsi="Marianne"/>
        </w:rPr>
      </w:pPr>
      <w:r>
        <w:rPr>
          <w:rFonts w:ascii="Marianne" w:hAnsi="Marianne"/>
        </w:rPr>
        <w:t>Représenté par M/Mme : …………………………………………………………………………………………</w:t>
      </w:r>
      <w:proofErr w:type="gramStart"/>
      <w:r w:rsidR="00627520">
        <w:rPr>
          <w:rFonts w:ascii="Marianne" w:hAnsi="Marianne"/>
        </w:rPr>
        <w:t>……</w:t>
      </w:r>
      <w:r>
        <w:rPr>
          <w:rFonts w:ascii="Marianne" w:hAnsi="Marianne"/>
        </w:rPr>
        <w:t>.</w:t>
      </w:r>
      <w:proofErr w:type="gramEnd"/>
      <w:r>
        <w:rPr>
          <w:rFonts w:ascii="Marianne" w:hAnsi="Marianne"/>
        </w:rPr>
        <w:t>………..</w:t>
      </w:r>
    </w:p>
    <w:p w:rsidR="00446A05" w:rsidRDefault="00446A05" w:rsidP="00054EE6">
      <w:pPr>
        <w:rPr>
          <w:rFonts w:ascii="Marianne" w:hAnsi="Marianne"/>
        </w:rPr>
      </w:pPr>
    </w:p>
    <w:p w:rsidR="00054EE6" w:rsidRDefault="00054EE6" w:rsidP="00054EE6">
      <w:pPr>
        <w:rPr>
          <w:rFonts w:ascii="Marianne" w:hAnsi="Marianne"/>
        </w:rPr>
      </w:pPr>
      <w:r>
        <w:rPr>
          <w:rFonts w:ascii="Marianne" w:hAnsi="Marianne"/>
        </w:rPr>
        <w:t>Atteste sur l’honneur que les informations suivantes sont exactes à la date de notification du marché :</w:t>
      </w:r>
    </w:p>
    <w:p w:rsidR="00604AD4" w:rsidRDefault="00604AD4" w:rsidP="00054EE6"/>
    <w:tbl>
      <w:tblPr>
        <w:tblW w:w="10546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7"/>
        <w:gridCol w:w="6889"/>
      </w:tblGrid>
      <w:tr w:rsidR="00604AD4" w:rsidRPr="00604AD4" w:rsidTr="00DF53E6">
        <w:trPr>
          <w:trHeight w:val="378"/>
        </w:trPr>
        <w:tc>
          <w:tcPr>
            <w:tcW w:w="10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F4F"/>
            <w:vAlign w:val="center"/>
            <w:hideMark/>
          </w:tcPr>
          <w:p w:rsidR="00604AD4" w:rsidRPr="00604AD4" w:rsidRDefault="00604AD4" w:rsidP="00604AD4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  <w:t>Emballages alimentaires</w:t>
            </w:r>
          </w:p>
        </w:tc>
      </w:tr>
      <w:tr w:rsidR="00604AD4" w:rsidRPr="00604AD4" w:rsidTr="00DF53E6">
        <w:trPr>
          <w:trHeight w:val="397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Matière </w:t>
            </w:r>
            <w:r w:rsidR="00DD0867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du ou des emballages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DD0867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des produits 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utilisé</w:t>
            </w:r>
            <w:r w:rsidR="00DD0867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s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 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584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Préciser si la matière est recyclée et/ou recyclable et/ou biodégradable et/ou réutilisable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26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Préciser si Label / Certification / Norme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388"/>
        </w:trPr>
        <w:tc>
          <w:tcPr>
            <w:tcW w:w="10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F4F"/>
            <w:vAlign w:val="center"/>
            <w:hideMark/>
          </w:tcPr>
          <w:p w:rsidR="00604AD4" w:rsidRPr="00604AD4" w:rsidRDefault="00604AD4" w:rsidP="008B0C80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  <w:t>Matières premières</w:t>
            </w:r>
          </w:p>
        </w:tc>
      </w:tr>
      <w:tr w:rsidR="00243C4A" w:rsidRPr="00604AD4" w:rsidTr="00DF53E6">
        <w:trPr>
          <w:trHeight w:val="388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243C4A" w:rsidRDefault="00243C4A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Pourcentage de</w:t>
            </w:r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s matières premières 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iss</w:t>
            </w:r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us de l’agriculture biologique 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(Précisez les</w:t>
            </w:r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quelles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)</w:t>
            </w:r>
          </w:p>
          <w:p w:rsidR="00243C4A" w:rsidRPr="00604AD4" w:rsidRDefault="00243C4A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C4A" w:rsidRPr="00604AD4" w:rsidRDefault="00243C4A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388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Label / certification / Norme - par matière première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388"/>
        </w:trPr>
        <w:tc>
          <w:tcPr>
            <w:tcW w:w="10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F4F"/>
            <w:vAlign w:val="center"/>
            <w:hideMark/>
          </w:tcPr>
          <w:p w:rsidR="00604AD4" w:rsidRPr="00604AD4" w:rsidRDefault="00604AD4" w:rsidP="008B0C80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  <w:t>Produits durables et locaux</w:t>
            </w:r>
          </w:p>
        </w:tc>
      </w:tr>
      <w:tr w:rsidR="00604AD4" w:rsidRPr="00604AD4" w:rsidTr="00DF53E6">
        <w:trPr>
          <w:trHeight w:val="531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Pourcentage de produits issus de l’agriculture biologique 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br/>
              <w:t>(Précisez les produits)</w:t>
            </w:r>
          </w:p>
          <w:p w:rsidR="00DF53E6" w:rsidRPr="00604AD4" w:rsidRDefault="00DF53E6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63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Pourcentage de produits locaux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br/>
              <w:t>(Précisez les produits)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69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Pourcentage de produits commercialisés en circuits courts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br/>
              <w:t>(Précisez les produits)</w:t>
            </w:r>
          </w:p>
          <w:p w:rsidR="00604AD4" w:rsidRPr="00604AD4" w:rsidRDefault="00604AD4" w:rsidP="00DF53E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lastRenderedPageBreak/>
              <w:t> 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398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Label / certification / Norme - par produit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  <w:tr w:rsidR="00604AD4" w:rsidRPr="00604AD4" w:rsidTr="00DF53E6">
        <w:trPr>
          <w:trHeight w:val="388"/>
        </w:trPr>
        <w:tc>
          <w:tcPr>
            <w:tcW w:w="10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3F4F"/>
            <w:vAlign w:val="center"/>
            <w:hideMark/>
          </w:tcPr>
          <w:p w:rsidR="00604AD4" w:rsidRPr="00604AD4" w:rsidRDefault="00604AD4" w:rsidP="00604AD4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b/>
                <w:bCs/>
                <w:color w:val="F2F2F2"/>
                <w:sz w:val="24"/>
                <w:szCs w:val="24"/>
                <w:lang w:eastAsia="fr-FR"/>
              </w:rPr>
              <w:t>Véhicules des prestations</w:t>
            </w:r>
          </w:p>
        </w:tc>
      </w:tr>
      <w:tr w:rsidR="00604AD4" w:rsidRPr="00604AD4" w:rsidTr="00DF53E6">
        <w:trPr>
          <w:trHeight w:val="366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Nombre de véhicules utilisés pour la prestation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204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Motorisation 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88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Type de carburant ou source d'énergie 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78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Carburants alternatifs - Pour les véhicules hybrides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85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Emission de dioxyde de carbone (CO2) 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48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Norme EURO (Norme européennes d'émissions) 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48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Certific</w:t>
            </w:r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at qualité de l'air "</w:t>
            </w:r>
            <w:proofErr w:type="spellStart"/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Crit'Air</w:t>
            </w:r>
            <w:proofErr w:type="spellEnd"/>
            <w:r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" 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41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Niveau son</w:t>
            </w:r>
            <w:bookmarkStart w:id="0" w:name="_GoBack"/>
            <w:bookmarkEnd w:id="0"/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ore à l'arrêt (dB) 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- Par véhicule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  <w:tr w:rsidR="00604AD4" w:rsidRPr="00604AD4" w:rsidTr="00DF53E6">
        <w:trPr>
          <w:trHeight w:val="369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u w:val="single"/>
                <w:lang w:eastAsia="fr-FR"/>
              </w:rPr>
              <w:t>Traitement correct des déchets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 :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br/>
              <w:t>- Disposition pour la collecte et l’élimination des huiles et des pneumatiques</w:t>
            </w:r>
          </w:p>
          <w:p w:rsid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br/>
              <w:t xml:space="preserve">- </w:t>
            </w:r>
            <w:r w:rsidR="00E00D2E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Disposition pour le r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ecycla</w:t>
            </w:r>
            <w:r w:rsidR="006C6026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>ge</w:t>
            </w:r>
            <w:r w:rsidRPr="00604AD4"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  <w:t xml:space="preserve"> des batteries pour les véhicules électriques et hybrides</w:t>
            </w:r>
          </w:p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D4" w:rsidRPr="00604AD4" w:rsidRDefault="00604AD4" w:rsidP="00604AD4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604AD4">
              <w:rPr>
                <w:rFonts w:ascii="Marianne" w:eastAsia="Times New Roman" w:hAnsi="Marianne" w:cs="Calibri"/>
                <w:color w:val="000000"/>
                <w:lang w:eastAsia="fr-FR"/>
              </w:rPr>
              <w:t> </w:t>
            </w:r>
          </w:p>
        </w:tc>
      </w:tr>
    </w:tbl>
    <w:p w:rsidR="004B2391" w:rsidRDefault="004B2391"/>
    <w:p w:rsidR="00054EE6" w:rsidRDefault="00054EE6"/>
    <w:p w:rsidR="00054EE6" w:rsidRPr="00054EE6" w:rsidRDefault="00054EE6">
      <w:pPr>
        <w:rPr>
          <w:rFonts w:ascii="Marianne" w:hAnsi="Marianne"/>
          <w:u w:val="single"/>
        </w:rPr>
      </w:pPr>
      <w:r w:rsidRPr="00054EE6">
        <w:rPr>
          <w:rFonts w:ascii="Marianne" w:hAnsi="Marianne"/>
          <w:u w:val="single"/>
        </w:rPr>
        <w:t>Date et signature du titulaire</w:t>
      </w:r>
      <w:r w:rsidRPr="00604AD4">
        <w:rPr>
          <w:rFonts w:ascii="Marianne" w:hAnsi="Marianne"/>
        </w:rPr>
        <w:t> :</w:t>
      </w:r>
    </w:p>
    <w:p w:rsidR="00054EE6" w:rsidRDefault="00054EE6"/>
    <w:sectPr w:rsidR="00054EE6" w:rsidSect="00DF53E6">
      <w:footerReference w:type="default" r:id="rId7"/>
      <w:headerReference w:type="firs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EE6" w:rsidRDefault="00054EE6" w:rsidP="00054EE6">
      <w:pPr>
        <w:spacing w:after="0" w:line="240" w:lineRule="auto"/>
      </w:pPr>
      <w:r>
        <w:separator/>
      </w:r>
    </w:p>
  </w:endnote>
  <w:endnote w:type="continuationSeparator" w:id="0">
    <w:p w:rsidR="00054EE6" w:rsidRDefault="00054EE6" w:rsidP="0005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4555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46A05" w:rsidRDefault="00446A0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086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086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46A05" w:rsidRDefault="00446A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EE6" w:rsidRDefault="00054EE6" w:rsidP="00054EE6">
      <w:pPr>
        <w:spacing w:after="0" w:line="240" w:lineRule="auto"/>
      </w:pPr>
      <w:r>
        <w:separator/>
      </w:r>
    </w:p>
  </w:footnote>
  <w:footnote w:type="continuationSeparator" w:id="0">
    <w:p w:rsidR="00054EE6" w:rsidRDefault="00054EE6" w:rsidP="00054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ECD" w:rsidRDefault="00D51ECD" w:rsidP="00D51ECD">
    <w:pPr>
      <w:keepNext/>
      <w:rPr>
        <w:rFonts w:ascii="Marianne" w:hAnsi="Marianne"/>
        <w:b/>
        <w:bCs/>
        <w:iCs/>
        <w:color w:val="2F5496" w:themeColor="accent5" w:themeShade="BF"/>
        <w:szCs w:val="16"/>
      </w:rPr>
    </w:pPr>
    <w:r>
      <w:rPr>
        <w:noProof/>
        <w:lang w:eastAsia="fr-FR"/>
      </w:rPr>
      <w:drawing>
        <wp:inline distT="0" distB="0" distL="0" distR="0" wp14:anchorId="100BECC0" wp14:editId="3486457C">
          <wp:extent cx="1173193" cy="560717"/>
          <wp:effectExtent l="0" t="0" r="8255" b="0"/>
          <wp:docPr id="1" name="Image 1" descr="DISP_MJ_RV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DISP_MJ_RV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862" cy="568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0867" w:rsidRDefault="00DD0867" w:rsidP="00D51ECD">
    <w:pPr>
      <w:pStyle w:val="En-tte"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  <w:r w:rsidRPr="00DD0867">
      <w:rPr>
        <w:rFonts w:ascii="Marianne" w:hAnsi="Marianne"/>
        <w:b/>
        <w:bCs/>
        <w:iCs/>
        <w:color w:val="2F5496" w:themeColor="accent5" w:themeShade="BF"/>
        <w:szCs w:val="16"/>
      </w:rPr>
      <w:t xml:space="preserve">FOURNITURE ET LIVRAISON DE VIENNOISERIES FRAICHES, DE PATISSERIES </w:t>
    </w:r>
  </w:p>
  <w:p w:rsidR="00DD0867" w:rsidRDefault="00DD0867" w:rsidP="00D51ECD">
    <w:pPr>
      <w:pStyle w:val="En-tte"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  <w:r w:rsidRPr="00DD0867">
      <w:rPr>
        <w:rFonts w:ascii="Marianne" w:hAnsi="Marianne"/>
        <w:b/>
        <w:bCs/>
        <w:iCs/>
        <w:color w:val="2F5496" w:themeColor="accent5" w:themeShade="BF"/>
        <w:szCs w:val="16"/>
      </w:rPr>
      <w:t xml:space="preserve">FRAICHES ET DE PAIN FRAIS POUR LA CANTINE DES DIFFERENTS </w:t>
    </w:r>
  </w:p>
  <w:p w:rsidR="00D51ECD" w:rsidRPr="00D517C0" w:rsidRDefault="00DD0867" w:rsidP="00D51ECD">
    <w:pPr>
      <w:pStyle w:val="En-tte"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  <w:r w:rsidRPr="00DD0867">
      <w:rPr>
        <w:rFonts w:ascii="Marianne" w:hAnsi="Marianne"/>
        <w:b/>
        <w:bCs/>
        <w:iCs/>
        <w:color w:val="2F5496" w:themeColor="accent5" w:themeShade="BF"/>
        <w:szCs w:val="16"/>
      </w:rPr>
      <w:t>ETABLISSEMENTS PENITENTIAIRES DE LA DISP DE PARIS</w:t>
    </w:r>
  </w:p>
  <w:p w:rsidR="00D51ECD" w:rsidRDefault="00D51ECD" w:rsidP="00D51ECD">
    <w:pPr>
      <w:keepNext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</w:p>
  <w:p w:rsidR="00DD0867" w:rsidRDefault="00DD0867" w:rsidP="00DD0867">
    <w:pPr>
      <w:keepNext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  <w:r>
      <w:rPr>
        <w:rFonts w:ascii="Marianne" w:hAnsi="Marianne"/>
        <w:b/>
        <w:bCs/>
        <w:iCs/>
        <w:color w:val="2F5496" w:themeColor="accent5" w:themeShade="BF"/>
        <w:szCs w:val="16"/>
      </w:rPr>
      <w:t xml:space="preserve">ANNEXE 1 </w:t>
    </w:r>
  </w:p>
  <w:p w:rsidR="00D51ECD" w:rsidRDefault="00D51ECD" w:rsidP="00D51ECD">
    <w:pPr>
      <w:keepNext/>
      <w:jc w:val="center"/>
      <w:rPr>
        <w:rFonts w:ascii="Marianne" w:hAnsi="Marianne"/>
        <w:b/>
        <w:color w:val="2F5496" w:themeColor="accent5" w:themeShade="BF"/>
        <w:sz w:val="28"/>
      </w:rPr>
    </w:pPr>
    <w:r>
      <w:rPr>
        <w:rFonts w:ascii="Marianne" w:hAnsi="Marianne"/>
        <w:b/>
        <w:bCs/>
        <w:iCs/>
        <w:color w:val="2F5496" w:themeColor="accent5" w:themeShade="BF"/>
        <w:szCs w:val="16"/>
      </w:rPr>
      <w:t>CLAUSE ENVIRONNEMENTALE</w:t>
    </w:r>
  </w:p>
  <w:p w:rsidR="00D51ECD" w:rsidRDefault="00D51EC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391"/>
    <w:rsid w:val="00050A49"/>
    <w:rsid w:val="00054EE6"/>
    <w:rsid w:val="0010776C"/>
    <w:rsid w:val="00131F5A"/>
    <w:rsid w:val="00243C4A"/>
    <w:rsid w:val="00446A05"/>
    <w:rsid w:val="004B2391"/>
    <w:rsid w:val="00523FEB"/>
    <w:rsid w:val="005B19FB"/>
    <w:rsid w:val="00604AD4"/>
    <w:rsid w:val="00627520"/>
    <w:rsid w:val="006624AE"/>
    <w:rsid w:val="006C6026"/>
    <w:rsid w:val="00750616"/>
    <w:rsid w:val="008B0C80"/>
    <w:rsid w:val="00BE391A"/>
    <w:rsid w:val="00C56D5F"/>
    <w:rsid w:val="00D517C0"/>
    <w:rsid w:val="00D51ECD"/>
    <w:rsid w:val="00DA0BCB"/>
    <w:rsid w:val="00DD0867"/>
    <w:rsid w:val="00DF53E6"/>
    <w:rsid w:val="00E00D2E"/>
    <w:rsid w:val="00E1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9CE8214"/>
  <w15:chartTrackingRefBased/>
  <w15:docId w15:val="{9D96E1C4-0769-4E8F-BDE7-C072F121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B2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054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54EE6"/>
  </w:style>
  <w:style w:type="paragraph" w:styleId="Pieddepage">
    <w:name w:val="footer"/>
    <w:basedOn w:val="Normal"/>
    <w:link w:val="PieddepageCar"/>
    <w:uiPriority w:val="99"/>
    <w:unhideWhenUsed/>
    <w:rsid w:val="00054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4168-4F2A-444B-A0FC-BD63610F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BEAUNE Valerie</dc:creator>
  <cp:keywords/>
  <dc:description/>
  <cp:lastModifiedBy>CAVELOT Sophie</cp:lastModifiedBy>
  <cp:revision>23</cp:revision>
  <dcterms:created xsi:type="dcterms:W3CDTF">2021-11-29T11:17:00Z</dcterms:created>
  <dcterms:modified xsi:type="dcterms:W3CDTF">2022-02-18T09:36:00Z</dcterms:modified>
</cp:coreProperties>
</file>